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77" w:rsidRPr="00901369" w:rsidRDefault="004E4C3B" w:rsidP="00763C3A">
      <w:pPr>
        <w:pStyle w:val="Nagwek2"/>
        <w:rPr>
          <w:b w:val="0"/>
        </w:rPr>
      </w:pPr>
      <w:r w:rsidRPr="00901369">
        <w:rPr>
          <w:b w:val="0"/>
        </w:rPr>
        <w:t>Projekt obywatelski</w:t>
      </w:r>
    </w:p>
    <w:p w:rsidR="00D64ED4" w:rsidRPr="00901369" w:rsidRDefault="00D64ED4" w:rsidP="00D64ED4">
      <w:pPr>
        <w:pStyle w:val="Bezodstpw"/>
        <w:jc w:val="center"/>
        <w:rPr>
          <w:color w:val="000000" w:themeColor="text1"/>
        </w:rPr>
      </w:pPr>
      <w:r w:rsidRPr="00901369">
        <w:rPr>
          <w:color w:val="000000" w:themeColor="text1"/>
        </w:rPr>
        <w:t>Ustawa</w:t>
      </w:r>
    </w:p>
    <w:p w:rsidR="00D64ED4" w:rsidRPr="00901369" w:rsidRDefault="00D64ED4" w:rsidP="00D64ED4">
      <w:pPr>
        <w:pStyle w:val="Bezodstpw"/>
        <w:jc w:val="center"/>
        <w:rPr>
          <w:color w:val="000000" w:themeColor="text1"/>
        </w:rPr>
      </w:pPr>
      <w:r w:rsidRPr="00901369">
        <w:rPr>
          <w:color w:val="000000" w:themeColor="text1"/>
        </w:rPr>
        <w:t>z dnia ……..</w:t>
      </w:r>
    </w:p>
    <w:p w:rsidR="00991178" w:rsidRPr="00901369" w:rsidRDefault="00D64ED4" w:rsidP="00823871">
      <w:pPr>
        <w:jc w:val="center"/>
        <w:rPr>
          <w:color w:val="000000" w:themeColor="text1"/>
        </w:rPr>
      </w:pPr>
      <w:r w:rsidRPr="00901369">
        <w:rPr>
          <w:color w:val="000000" w:themeColor="text1"/>
        </w:rPr>
        <w:t xml:space="preserve">w sprawie </w:t>
      </w:r>
      <w:r w:rsidR="004E4C3B" w:rsidRPr="00901369">
        <w:rPr>
          <w:color w:val="000000" w:themeColor="text1"/>
        </w:rPr>
        <w:t>warunków zatrudnienia w ochronie</w:t>
      </w:r>
      <w:r w:rsidR="002F6CAD" w:rsidRPr="00901369">
        <w:rPr>
          <w:color w:val="000000" w:themeColor="text1"/>
        </w:rPr>
        <w:t xml:space="preserve"> zdrowia</w:t>
      </w:r>
    </w:p>
    <w:p w:rsidR="00C958FE" w:rsidRPr="00901369" w:rsidRDefault="00C958FE" w:rsidP="008954C9">
      <w:pPr>
        <w:pStyle w:val="Bezodstpw"/>
        <w:jc w:val="center"/>
        <w:rPr>
          <w:color w:val="000000" w:themeColor="text1"/>
        </w:rPr>
      </w:pPr>
    </w:p>
    <w:p w:rsidR="00C958FE" w:rsidRPr="00901369" w:rsidRDefault="00C958FE" w:rsidP="004E4C3B">
      <w:pPr>
        <w:jc w:val="both"/>
        <w:rPr>
          <w:color w:val="000000" w:themeColor="text1"/>
        </w:rPr>
      </w:pPr>
      <w:r w:rsidRPr="00901369">
        <w:rPr>
          <w:color w:val="000000" w:themeColor="text1"/>
        </w:rPr>
        <w:t xml:space="preserve">Art. 1. Ustawa określa sposób ustalania </w:t>
      </w:r>
      <w:r w:rsidR="008954C9" w:rsidRPr="00901369">
        <w:rPr>
          <w:color w:val="000000" w:themeColor="text1"/>
        </w:rPr>
        <w:t xml:space="preserve">najniższego </w:t>
      </w:r>
      <w:r w:rsidRPr="00901369">
        <w:rPr>
          <w:color w:val="000000" w:themeColor="text1"/>
        </w:rPr>
        <w:t xml:space="preserve">wynagrodzenia </w:t>
      </w:r>
      <w:r w:rsidR="008954C9" w:rsidRPr="00901369">
        <w:rPr>
          <w:color w:val="000000" w:themeColor="text1"/>
        </w:rPr>
        <w:t xml:space="preserve">zasadniczego </w:t>
      </w:r>
      <w:r w:rsidRPr="00901369">
        <w:rPr>
          <w:color w:val="000000" w:themeColor="text1"/>
        </w:rPr>
        <w:t>pracowników wykonujących zawody medyczne zatru</w:t>
      </w:r>
      <w:r w:rsidR="002F6CAD" w:rsidRPr="00901369">
        <w:rPr>
          <w:color w:val="000000" w:themeColor="text1"/>
        </w:rPr>
        <w:t>dnionych w podmio</w:t>
      </w:r>
      <w:r w:rsidR="008954C9" w:rsidRPr="00901369">
        <w:rPr>
          <w:color w:val="000000" w:themeColor="text1"/>
        </w:rPr>
        <w:t xml:space="preserve">tach leczniczych, </w:t>
      </w:r>
      <w:r w:rsidRPr="00901369">
        <w:rPr>
          <w:color w:val="000000" w:themeColor="text1"/>
        </w:rPr>
        <w:t xml:space="preserve">uwzględniający rodzaj wykonywanej pracy oraz kwalifikacje wymagane przy jej wykonywaniu oraz tryb </w:t>
      </w:r>
      <w:r w:rsidR="008954C9" w:rsidRPr="00901369">
        <w:rPr>
          <w:color w:val="000000" w:themeColor="text1"/>
        </w:rPr>
        <w:t xml:space="preserve">przyznania </w:t>
      </w:r>
      <w:r w:rsidRPr="00901369">
        <w:rPr>
          <w:color w:val="000000" w:themeColor="text1"/>
        </w:rPr>
        <w:t xml:space="preserve"> wynagrodzenia. </w:t>
      </w:r>
    </w:p>
    <w:p w:rsidR="00C958FE" w:rsidRPr="00901369" w:rsidRDefault="00C958FE">
      <w:pPr>
        <w:rPr>
          <w:color w:val="000000" w:themeColor="text1"/>
        </w:rPr>
      </w:pPr>
      <w:r w:rsidRPr="00901369">
        <w:rPr>
          <w:color w:val="000000" w:themeColor="text1"/>
        </w:rPr>
        <w:t>Art. 2.  Użyte w ustawie określenia oznaczają:</w:t>
      </w:r>
    </w:p>
    <w:p w:rsidR="00C958FE" w:rsidRPr="00901369" w:rsidRDefault="00AA7AB1" w:rsidP="00C958FE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901369">
        <w:rPr>
          <w:color w:val="000000" w:themeColor="text1"/>
        </w:rPr>
        <w:t xml:space="preserve">najniższe </w:t>
      </w:r>
      <w:r w:rsidR="00C958FE" w:rsidRPr="00901369">
        <w:rPr>
          <w:color w:val="000000" w:themeColor="text1"/>
        </w:rPr>
        <w:t xml:space="preserve">wynagrodzenie </w:t>
      </w:r>
      <w:r w:rsidRPr="00901369">
        <w:rPr>
          <w:color w:val="000000" w:themeColor="text1"/>
        </w:rPr>
        <w:t xml:space="preserve"> zasadnicze  </w:t>
      </w:r>
      <w:r w:rsidR="00C958FE" w:rsidRPr="00901369">
        <w:rPr>
          <w:color w:val="000000" w:themeColor="text1"/>
        </w:rPr>
        <w:t xml:space="preserve">– </w:t>
      </w:r>
      <w:r w:rsidRPr="00901369">
        <w:rPr>
          <w:color w:val="000000" w:themeColor="text1"/>
        </w:rPr>
        <w:t xml:space="preserve">najniższe </w:t>
      </w:r>
      <w:r w:rsidR="00C958FE" w:rsidRPr="00901369">
        <w:rPr>
          <w:color w:val="000000" w:themeColor="text1"/>
        </w:rPr>
        <w:t>miesięczne wynagrodzenie zasadnicze przysługujące pracownikowi zatrudnionemu w pełnym wymiarze czasu pracy w podmiocie leczniczym, obliczone w sposób określony w art. 3-5;</w:t>
      </w:r>
    </w:p>
    <w:p w:rsidR="00C958FE" w:rsidRPr="00901369" w:rsidRDefault="00C958FE" w:rsidP="00C958FE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901369">
        <w:rPr>
          <w:color w:val="000000" w:themeColor="text1"/>
        </w:rPr>
        <w:t>podmiot leczniczy – podmiot lecznicz</w:t>
      </w:r>
      <w:r w:rsidR="00AA7AB1" w:rsidRPr="00901369">
        <w:rPr>
          <w:color w:val="000000" w:themeColor="text1"/>
        </w:rPr>
        <w:t>y</w:t>
      </w:r>
      <w:r w:rsidRPr="00901369">
        <w:rPr>
          <w:color w:val="000000" w:themeColor="text1"/>
        </w:rPr>
        <w:t>, o który</w:t>
      </w:r>
      <w:r w:rsidR="00AA7AB1" w:rsidRPr="00901369">
        <w:rPr>
          <w:color w:val="000000" w:themeColor="text1"/>
        </w:rPr>
        <w:t xml:space="preserve">m </w:t>
      </w:r>
      <w:r w:rsidRPr="00901369">
        <w:rPr>
          <w:color w:val="000000" w:themeColor="text1"/>
        </w:rPr>
        <w:t xml:space="preserve"> mowa w art. 4 ust.1 pkt 1-6 ustawy z dnia 15 kwietnia 2011 </w:t>
      </w:r>
      <w:r w:rsidR="00042179" w:rsidRPr="00901369">
        <w:rPr>
          <w:color w:val="000000" w:themeColor="text1"/>
        </w:rPr>
        <w:t>r. o działalności leczniczej (Dz</w:t>
      </w:r>
      <w:r w:rsidRPr="00901369">
        <w:rPr>
          <w:color w:val="000000" w:themeColor="text1"/>
        </w:rPr>
        <w:t xml:space="preserve">. U. z 2015 r. poz.618, z </w:t>
      </w:r>
      <w:proofErr w:type="spellStart"/>
      <w:r w:rsidRPr="00901369">
        <w:rPr>
          <w:color w:val="000000" w:themeColor="text1"/>
        </w:rPr>
        <w:t>późn</w:t>
      </w:r>
      <w:proofErr w:type="spellEnd"/>
      <w:r w:rsidRPr="00901369">
        <w:rPr>
          <w:color w:val="000000" w:themeColor="text1"/>
        </w:rPr>
        <w:t>. zm.) ;</w:t>
      </w:r>
    </w:p>
    <w:p w:rsidR="00473972" w:rsidRPr="00901369" w:rsidRDefault="00C958FE" w:rsidP="00C958FE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901369">
        <w:rPr>
          <w:color w:val="000000" w:themeColor="text1"/>
        </w:rPr>
        <w:t>pracownik</w:t>
      </w:r>
      <w:r w:rsidR="00AA7AB1" w:rsidRPr="00901369">
        <w:rPr>
          <w:color w:val="000000" w:themeColor="text1"/>
        </w:rPr>
        <w:t xml:space="preserve"> wykonujący zawód medyczny</w:t>
      </w:r>
      <w:r w:rsidR="00473972" w:rsidRPr="00901369">
        <w:rPr>
          <w:color w:val="000000" w:themeColor="text1"/>
        </w:rPr>
        <w:t>:</w:t>
      </w:r>
    </w:p>
    <w:p w:rsidR="003A0E0B" w:rsidRPr="00901369" w:rsidRDefault="00C958FE" w:rsidP="00AA7AB1">
      <w:pPr>
        <w:pStyle w:val="Akapitzlist"/>
        <w:numPr>
          <w:ilvl w:val="1"/>
          <w:numId w:val="1"/>
        </w:numPr>
        <w:rPr>
          <w:color w:val="000000" w:themeColor="text1"/>
        </w:rPr>
      </w:pPr>
      <w:r w:rsidRPr="00901369">
        <w:rPr>
          <w:color w:val="000000" w:themeColor="text1"/>
        </w:rPr>
        <w:t xml:space="preserve">osoba </w:t>
      </w:r>
      <w:r w:rsidR="00473972" w:rsidRPr="00901369">
        <w:rPr>
          <w:color w:val="000000" w:themeColor="text1"/>
        </w:rPr>
        <w:t xml:space="preserve">wykonująca zawód medyczny w rozumieniu art. 2 ust. 1 pkt 2 ustawy z dnia 15 kwietnia 2011 r. o działalności leczniczej , </w:t>
      </w:r>
      <w:r w:rsidRPr="00901369">
        <w:rPr>
          <w:color w:val="000000" w:themeColor="text1"/>
        </w:rPr>
        <w:t>zatrudniona w ramach stosunku pracy w podmiocie leczniczym</w:t>
      </w:r>
      <w:r w:rsidR="00AA7AB1" w:rsidRPr="00901369">
        <w:rPr>
          <w:color w:val="000000" w:themeColor="text1"/>
        </w:rPr>
        <w:t xml:space="preserve"> lub wykonująca pracę w podmiocie leczniczym na podstawie umowy agencyjnej, umowy zlecenia lub innej umowy o świadczenie usług, do której zgodnie z Kodeksem cywilnym stosuje się przepisy dotyczące zlecenia, albo umowy o dzieło - </w:t>
      </w:r>
      <w:r w:rsidR="00763C3A" w:rsidRPr="00901369">
        <w:rPr>
          <w:color w:val="000000" w:themeColor="text1"/>
        </w:rPr>
        <w:t xml:space="preserve"> </w:t>
      </w:r>
      <w:r w:rsidR="00473972" w:rsidRPr="00901369">
        <w:rPr>
          <w:color w:val="000000" w:themeColor="text1"/>
        </w:rPr>
        <w:t>z wyłączeniem lekarzy stażystów i lekarzy dentystów stażystów, których wysokość wynagrodzenia określają odrębne przepisy,</w:t>
      </w:r>
      <w:r w:rsidRPr="00901369">
        <w:rPr>
          <w:color w:val="000000" w:themeColor="text1"/>
        </w:rPr>
        <w:t xml:space="preserve"> </w:t>
      </w:r>
    </w:p>
    <w:p w:rsidR="003A0E0B" w:rsidRPr="00901369" w:rsidRDefault="00473972" w:rsidP="00AA7AB1">
      <w:pPr>
        <w:pStyle w:val="Akapitzlist"/>
        <w:numPr>
          <w:ilvl w:val="1"/>
          <w:numId w:val="1"/>
        </w:numPr>
        <w:rPr>
          <w:color w:val="000000" w:themeColor="text1"/>
        </w:rPr>
      </w:pPr>
      <w:r w:rsidRPr="00901369">
        <w:rPr>
          <w:color w:val="000000" w:themeColor="text1"/>
        </w:rPr>
        <w:t>Osoba zatrudniona w ramach stosunku pracy w Państwowej Inspekcji Sanitarnej, która bierze bezpośredni udział w wykonywaniu zadań Inspekcji polegających na sprawowaniu zapobiegawczego i bieżącego nadzoru sanitarnego, prowadzeniu działalności zapobiegawczej i przeciwepidemicznej w zakresie chorób zakaźnych i innych chorób powodowanych warunkami środowiska, oraz na prowadzeniu działalności oświatowo-zdrowotnej.</w:t>
      </w:r>
    </w:p>
    <w:p w:rsidR="00AA7AB1" w:rsidRPr="00901369" w:rsidRDefault="00AA7AB1" w:rsidP="00AA7AB1">
      <w:pPr>
        <w:pStyle w:val="Akapitzlist"/>
        <w:numPr>
          <w:ilvl w:val="1"/>
          <w:numId w:val="1"/>
        </w:numPr>
        <w:rPr>
          <w:color w:val="000000" w:themeColor="text1"/>
        </w:rPr>
      </w:pPr>
      <w:r w:rsidRPr="00901369">
        <w:rPr>
          <w:color w:val="000000" w:themeColor="text1"/>
        </w:rPr>
        <w:t xml:space="preserve">Osoba nie wymieniona w pkt a i b, </w:t>
      </w:r>
      <w:r w:rsidR="00FF132E" w:rsidRPr="00901369">
        <w:rPr>
          <w:color w:val="000000" w:themeColor="text1"/>
        </w:rPr>
        <w:t xml:space="preserve">podejmująca pracę bezpośrednio związaną z udzielaniem świadczeń zdrowotnych w rozumieniu art. 2 ust. 1 </w:t>
      </w:r>
      <w:proofErr w:type="spellStart"/>
      <w:r w:rsidR="00FF132E" w:rsidRPr="00901369">
        <w:rPr>
          <w:color w:val="000000" w:themeColor="text1"/>
        </w:rPr>
        <w:t>pkt</w:t>
      </w:r>
      <w:proofErr w:type="spellEnd"/>
      <w:r w:rsidR="00FF132E" w:rsidRPr="00901369">
        <w:rPr>
          <w:color w:val="000000" w:themeColor="text1"/>
        </w:rPr>
        <w:t xml:space="preserve"> 10 ustawy z dnia 15 kwietnia 2011 r. o działalności leczniczej, </w:t>
      </w:r>
      <w:r w:rsidRPr="00901369">
        <w:rPr>
          <w:color w:val="000000" w:themeColor="text1"/>
        </w:rPr>
        <w:t xml:space="preserve">zatrudniona w ramach stosunku pracy w podmiocie leczniczym lub wykonująca pracę w podmiocie leczniczym na podstawie umowy agencyjnej, umowy zlecenia lub innej umowy o świadczenie usług, do której zgodnie z Kodeksem cywilnym stosuje się przepisy dotyczące zlecenia, albo umowy o dzieło </w:t>
      </w:r>
      <w:r w:rsidR="00FF132E" w:rsidRPr="00901369">
        <w:rPr>
          <w:color w:val="000000" w:themeColor="text1"/>
        </w:rPr>
        <w:t xml:space="preserve"> i</w:t>
      </w:r>
      <w:r w:rsidR="004772E4" w:rsidRPr="00901369">
        <w:rPr>
          <w:color w:val="000000" w:themeColor="text1"/>
        </w:rPr>
        <w:t xml:space="preserve"> została wymieniona w Załączniku do niniejszej ustawy.</w:t>
      </w:r>
    </w:p>
    <w:p w:rsidR="00AA7AB1" w:rsidRPr="00901369" w:rsidRDefault="00C958FE" w:rsidP="000200EB">
      <w:pPr>
        <w:jc w:val="both"/>
        <w:rPr>
          <w:color w:val="000000" w:themeColor="text1"/>
        </w:rPr>
      </w:pPr>
      <w:r w:rsidRPr="00901369">
        <w:rPr>
          <w:color w:val="000000" w:themeColor="text1"/>
        </w:rPr>
        <w:t xml:space="preserve">Art. 3. </w:t>
      </w:r>
      <w:r w:rsidR="00AA7AB1" w:rsidRPr="00901369">
        <w:rPr>
          <w:color w:val="000000" w:themeColor="text1"/>
        </w:rPr>
        <w:t xml:space="preserve">Najniższe </w:t>
      </w:r>
      <w:r w:rsidRPr="00901369">
        <w:rPr>
          <w:color w:val="000000" w:themeColor="text1"/>
        </w:rPr>
        <w:t xml:space="preserve">wynagrodzenie ustala się jako iloczyn </w:t>
      </w:r>
      <w:r w:rsidR="000200EB" w:rsidRPr="00901369">
        <w:rPr>
          <w:color w:val="000000" w:themeColor="text1"/>
        </w:rPr>
        <w:t xml:space="preserve">współczynnika pracy określonego w załączniku do niniejszej ustawy i </w:t>
      </w:r>
      <w:r w:rsidRPr="00901369">
        <w:rPr>
          <w:color w:val="000000" w:themeColor="text1"/>
        </w:rPr>
        <w:t xml:space="preserve">kwoty przeciętnego wynagrodzenia w rozumieniu art. 1 </w:t>
      </w:r>
      <w:proofErr w:type="spellStart"/>
      <w:r w:rsidRPr="00901369">
        <w:rPr>
          <w:color w:val="000000" w:themeColor="text1"/>
        </w:rPr>
        <w:t>pk</w:t>
      </w:r>
      <w:proofErr w:type="spellEnd"/>
      <w:r w:rsidRPr="00901369">
        <w:rPr>
          <w:color w:val="000000" w:themeColor="text1"/>
        </w:rPr>
        <w:t xml:space="preserve"> 3a ustawy z dnia 10 października 2002r. o minimalnym wynagrodzeniu za pracę (Dz. U. z 2015r. poz. 2008) w roku poprzedzającym ustalenie.</w:t>
      </w:r>
      <w:r w:rsidR="00AA7AB1" w:rsidRPr="00901369">
        <w:rPr>
          <w:color w:val="000000" w:themeColor="text1"/>
        </w:rPr>
        <w:t xml:space="preserve"> </w:t>
      </w:r>
    </w:p>
    <w:p w:rsidR="003A0E0B" w:rsidRPr="00901369" w:rsidRDefault="00C958FE" w:rsidP="00DD1761">
      <w:pPr>
        <w:jc w:val="both"/>
        <w:rPr>
          <w:color w:val="000000" w:themeColor="text1"/>
        </w:rPr>
      </w:pPr>
      <w:r w:rsidRPr="00901369">
        <w:rPr>
          <w:color w:val="000000" w:themeColor="text1"/>
        </w:rPr>
        <w:lastRenderedPageBreak/>
        <w:t xml:space="preserve"> Art.</w:t>
      </w:r>
      <w:r w:rsidR="000200EB" w:rsidRPr="00901369">
        <w:rPr>
          <w:color w:val="000000" w:themeColor="text1"/>
        </w:rPr>
        <w:t>4</w:t>
      </w:r>
      <w:r w:rsidRPr="00901369">
        <w:rPr>
          <w:color w:val="000000" w:themeColor="text1"/>
        </w:rPr>
        <w:t>.</w:t>
      </w:r>
      <w:r w:rsidR="00AA7AB1" w:rsidRPr="00901369">
        <w:rPr>
          <w:color w:val="000000" w:themeColor="text1"/>
        </w:rPr>
        <w:t xml:space="preserve"> </w:t>
      </w:r>
      <w:r w:rsidRPr="00901369">
        <w:rPr>
          <w:color w:val="000000" w:themeColor="text1"/>
        </w:rPr>
        <w:t xml:space="preserve">Pracownikowi </w:t>
      </w:r>
      <w:r w:rsidR="00AA7AB1" w:rsidRPr="00901369">
        <w:rPr>
          <w:color w:val="000000" w:themeColor="text1"/>
        </w:rPr>
        <w:t xml:space="preserve">wykonującemu zawód medyczny </w:t>
      </w:r>
      <w:r w:rsidRPr="00901369">
        <w:rPr>
          <w:color w:val="000000" w:themeColor="text1"/>
        </w:rPr>
        <w:t xml:space="preserve">zatrudnionemu w niepełnym wymiarze czasu pracy przysługuje minimalne </w:t>
      </w:r>
      <w:r w:rsidR="009C1626" w:rsidRPr="00901369">
        <w:rPr>
          <w:color w:val="000000" w:themeColor="text1"/>
        </w:rPr>
        <w:t xml:space="preserve">najniższe </w:t>
      </w:r>
      <w:r w:rsidRPr="00901369">
        <w:rPr>
          <w:color w:val="000000" w:themeColor="text1"/>
        </w:rPr>
        <w:t xml:space="preserve">wynagrodzenie </w:t>
      </w:r>
      <w:r w:rsidR="009C1626" w:rsidRPr="00901369">
        <w:rPr>
          <w:color w:val="000000" w:themeColor="text1"/>
        </w:rPr>
        <w:t xml:space="preserve">zasadnicze </w:t>
      </w:r>
      <w:r w:rsidRPr="00901369">
        <w:rPr>
          <w:color w:val="000000" w:themeColor="text1"/>
        </w:rPr>
        <w:t>w wysokości proporcjonalnej do wymiaru czasu pracy określonego w umowie o pracę</w:t>
      </w:r>
      <w:r w:rsidR="009C1626" w:rsidRPr="00901369">
        <w:rPr>
          <w:color w:val="000000" w:themeColor="text1"/>
        </w:rPr>
        <w:t xml:space="preserve"> lub innej umowie będącej podstawą zatrudnienia, </w:t>
      </w:r>
      <w:r w:rsidRPr="00901369">
        <w:rPr>
          <w:color w:val="000000" w:themeColor="text1"/>
        </w:rPr>
        <w:t xml:space="preserve"> biorąc za podstawę minimalne wynagrodzenie ustalone w sposób określony w art. 3.</w:t>
      </w:r>
    </w:p>
    <w:p w:rsidR="000E1511" w:rsidRPr="00901369" w:rsidRDefault="00C958FE" w:rsidP="009C1626">
      <w:pPr>
        <w:jc w:val="both"/>
        <w:rPr>
          <w:color w:val="000000" w:themeColor="text1"/>
        </w:rPr>
      </w:pPr>
      <w:r w:rsidRPr="00901369">
        <w:rPr>
          <w:color w:val="000000" w:themeColor="text1"/>
        </w:rPr>
        <w:t xml:space="preserve">Art. </w:t>
      </w:r>
      <w:r w:rsidR="000200EB" w:rsidRPr="00901369">
        <w:rPr>
          <w:color w:val="000000" w:themeColor="text1"/>
        </w:rPr>
        <w:t>5</w:t>
      </w:r>
      <w:r w:rsidRPr="00901369">
        <w:rPr>
          <w:color w:val="000000" w:themeColor="text1"/>
        </w:rPr>
        <w:t xml:space="preserve">. </w:t>
      </w:r>
      <w:r w:rsidR="00AC38B5" w:rsidRPr="00901369">
        <w:rPr>
          <w:color w:val="000000" w:themeColor="text1"/>
        </w:rPr>
        <w:t>P</w:t>
      </w:r>
      <w:r w:rsidR="009C1626" w:rsidRPr="00901369">
        <w:rPr>
          <w:color w:val="000000" w:themeColor="text1"/>
        </w:rPr>
        <w:t xml:space="preserve">odmiot leczniczy </w:t>
      </w:r>
      <w:r w:rsidR="003F4B7A" w:rsidRPr="00901369">
        <w:rPr>
          <w:color w:val="000000" w:themeColor="text1"/>
        </w:rPr>
        <w:t>dokonuje podwyższ</w:t>
      </w:r>
      <w:r w:rsidR="00297424" w:rsidRPr="00901369">
        <w:rPr>
          <w:color w:val="000000" w:themeColor="text1"/>
        </w:rPr>
        <w:t>e</w:t>
      </w:r>
      <w:r w:rsidR="003F4B7A" w:rsidRPr="00901369">
        <w:rPr>
          <w:color w:val="000000" w:themeColor="text1"/>
        </w:rPr>
        <w:t>nia wynagrodzenia pracownika</w:t>
      </w:r>
      <w:r w:rsidR="009C1626" w:rsidRPr="00901369">
        <w:rPr>
          <w:color w:val="000000" w:themeColor="text1"/>
        </w:rPr>
        <w:t xml:space="preserve"> wykonującego zawód medyczny</w:t>
      </w:r>
      <w:r w:rsidR="003F4B7A" w:rsidRPr="00901369">
        <w:rPr>
          <w:color w:val="000000" w:themeColor="text1"/>
        </w:rPr>
        <w:t xml:space="preserve">, którego wynagrodzenie zasadnicze jest niższe od </w:t>
      </w:r>
      <w:r w:rsidR="009C1626" w:rsidRPr="00901369">
        <w:rPr>
          <w:color w:val="000000" w:themeColor="text1"/>
        </w:rPr>
        <w:t xml:space="preserve">najniższego </w:t>
      </w:r>
      <w:r w:rsidR="003F4B7A" w:rsidRPr="00901369">
        <w:rPr>
          <w:color w:val="000000" w:themeColor="text1"/>
        </w:rPr>
        <w:t>wynagrodzenia</w:t>
      </w:r>
      <w:r w:rsidR="009C1626" w:rsidRPr="00901369">
        <w:rPr>
          <w:color w:val="000000" w:themeColor="text1"/>
        </w:rPr>
        <w:t xml:space="preserve"> zasadniczego </w:t>
      </w:r>
      <w:r w:rsidR="00297424" w:rsidRPr="00901369">
        <w:rPr>
          <w:color w:val="000000" w:themeColor="text1"/>
        </w:rPr>
        <w:t xml:space="preserve"> taki sposób, że w terminie do dnia 1 lipca każdego roku</w:t>
      </w:r>
      <w:r w:rsidR="00D40EFE" w:rsidRPr="00901369">
        <w:rPr>
          <w:color w:val="000000" w:themeColor="text1"/>
        </w:rPr>
        <w:t xml:space="preserve">, począwszy od roku 2017, </w:t>
      </w:r>
      <w:r w:rsidR="009C1626" w:rsidRPr="00901369">
        <w:rPr>
          <w:color w:val="000000" w:themeColor="text1"/>
        </w:rPr>
        <w:t xml:space="preserve">podwyższenie </w:t>
      </w:r>
      <w:r w:rsidR="00297424" w:rsidRPr="00901369">
        <w:rPr>
          <w:color w:val="000000" w:themeColor="text1"/>
        </w:rPr>
        <w:t xml:space="preserve"> wynagrodzenia </w:t>
      </w:r>
      <w:r w:rsidR="009C1626" w:rsidRPr="00901369">
        <w:rPr>
          <w:color w:val="000000" w:themeColor="text1"/>
        </w:rPr>
        <w:t xml:space="preserve">zasadniczego </w:t>
      </w:r>
      <w:r w:rsidR="00297424" w:rsidRPr="00901369">
        <w:rPr>
          <w:color w:val="000000" w:themeColor="text1"/>
        </w:rPr>
        <w:t xml:space="preserve">pracownika wynosi co najmniej </w:t>
      </w:r>
      <w:r w:rsidR="003F4B7A" w:rsidRPr="00901369">
        <w:rPr>
          <w:color w:val="000000" w:themeColor="text1"/>
        </w:rPr>
        <w:t xml:space="preserve">33,33% kwoty stanowiącej różnicę między </w:t>
      </w:r>
      <w:r w:rsidR="009C1626" w:rsidRPr="00901369">
        <w:rPr>
          <w:color w:val="000000" w:themeColor="text1"/>
        </w:rPr>
        <w:t xml:space="preserve">najniższym </w:t>
      </w:r>
      <w:r w:rsidR="003F4B7A" w:rsidRPr="00901369">
        <w:rPr>
          <w:color w:val="000000" w:themeColor="text1"/>
        </w:rPr>
        <w:t>wynagrodzeniem</w:t>
      </w:r>
      <w:r w:rsidR="009C1626" w:rsidRPr="00901369">
        <w:rPr>
          <w:color w:val="000000" w:themeColor="text1"/>
        </w:rPr>
        <w:t xml:space="preserve"> zasadniczym</w:t>
      </w:r>
      <w:r w:rsidR="003F4B7A" w:rsidRPr="00901369">
        <w:rPr>
          <w:color w:val="000000" w:themeColor="text1"/>
        </w:rPr>
        <w:t>, a wynagrodzeniem zasadniczym pracownika</w:t>
      </w:r>
      <w:r w:rsidR="009C1626" w:rsidRPr="00901369">
        <w:rPr>
          <w:color w:val="000000" w:themeColor="text1"/>
        </w:rPr>
        <w:t xml:space="preserve"> </w:t>
      </w:r>
      <w:r w:rsidR="00297424" w:rsidRPr="00901369">
        <w:rPr>
          <w:color w:val="000000" w:themeColor="text1"/>
        </w:rPr>
        <w:t xml:space="preserve">aż do osiągnięcia minimalnego wynagrodzenia z dniem 1 lipca 2019 roku. </w:t>
      </w:r>
    </w:p>
    <w:p w:rsidR="00E26BCE" w:rsidRPr="00901369" w:rsidRDefault="00297424" w:rsidP="00297424">
      <w:pPr>
        <w:rPr>
          <w:color w:val="000000" w:themeColor="text1"/>
        </w:rPr>
      </w:pPr>
      <w:r w:rsidRPr="00901369">
        <w:rPr>
          <w:color w:val="000000" w:themeColor="text1"/>
        </w:rPr>
        <w:t xml:space="preserve">Art. </w:t>
      </w:r>
      <w:r w:rsidR="000402C3" w:rsidRPr="00901369">
        <w:rPr>
          <w:color w:val="000000" w:themeColor="text1"/>
        </w:rPr>
        <w:t>6</w:t>
      </w:r>
      <w:r w:rsidR="00E26BCE" w:rsidRPr="00901369">
        <w:rPr>
          <w:color w:val="000000" w:themeColor="text1"/>
        </w:rPr>
        <w:t>.</w:t>
      </w:r>
      <w:r w:rsidR="000402C3" w:rsidRPr="00901369">
        <w:rPr>
          <w:color w:val="000000" w:themeColor="text1"/>
        </w:rPr>
        <w:t xml:space="preserve"> </w:t>
      </w:r>
      <w:r w:rsidR="00E26BCE" w:rsidRPr="00901369">
        <w:rPr>
          <w:color w:val="000000" w:themeColor="text1"/>
        </w:rPr>
        <w:t xml:space="preserve">Kontrolę wykonywania obowiązku, o którym mowa w art. </w:t>
      </w:r>
      <w:r w:rsidR="000200EB" w:rsidRPr="00901369">
        <w:rPr>
          <w:color w:val="000000" w:themeColor="text1"/>
        </w:rPr>
        <w:t>5</w:t>
      </w:r>
      <w:r w:rsidR="00E26BCE" w:rsidRPr="00901369">
        <w:rPr>
          <w:color w:val="000000" w:themeColor="text1"/>
        </w:rPr>
        <w:t xml:space="preserve"> przeprowadza:</w:t>
      </w:r>
    </w:p>
    <w:p w:rsidR="00E26BCE" w:rsidRPr="00901369" w:rsidRDefault="00E26BCE" w:rsidP="00E26BCE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901369">
        <w:rPr>
          <w:color w:val="000000" w:themeColor="text1"/>
        </w:rPr>
        <w:t>podmiot tworzący w rozumieniu art. 2 ust. 1 pkt 6 ustawy z dnia 15 kwietnia 2011 r o działalności leczniczej</w:t>
      </w:r>
      <w:r w:rsidR="009C1626" w:rsidRPr="00901369">
        <w:rPr>
          <w:color w:val="000000" w:themeColor="text1"/>
        </w:rPr>
        <w:t xml:space="preserve"> na zasadach określonych w tej ustawie</w:t>
      </w:r>
      <w:r w:rsidRPr="00901369">
        <w:rPr>
          <w:color w:val="000000" w:themeColor="text1"/>
        </w:rPr>
        <w:t>;</w:t>
      </w:r>
    </w:p>
    <w:p w:rsidR="00D40EFE" w:rsidRPr="00901369" w:rsidRDefault="00E26BCE" w:rsidP="00E26BCE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901369">
        <w:rPr>
          <w:color w:val="000000" w:themeColor="text1"/>
        </w:rPr>
        <w:t>Państwowa Inspekcja Pracy na zasadach określonych w ustawie z dnia 13 kwietnia 2007 r o</w:t>
      </w:r>
      <w:r w:rsidR="00D40EFE" w:rsidRPr="00901369">
        <w:rPr>
          <w:color w:val="000000" w:themeColor="text1"/>
        </w:rPr>
        <w:t xml:space="preserve"> Państwowej Inspekcji Pracy (Dz. U. z 2015 r. poz. 640</w:t>
      </w:r>
      <w:r w:rsidR="009C1626" w:rsidRPr="00901369">
        <w:rPr>
          <w:color w:val="000000" w:themeColor="text1"/>
        </w:rPr>
        <w:t xml:space="preserve">, z </w:t>
      </w:r>
      <w:proofErr w:type="spellStart"/>
      <w:r w:rsidR="009C1626" w:rsidRPr="00901369">
        <w:rPr>
          <w:color w:val="000000" w:themeColor="text1"/>
        </w:rPr>
        <w:t>późn</w:t>
      </w:r>
      <w:proofErr w:type="spellEnd"/>
      <w:r w:rsidR="009C1626" w:rsidRPr="00901369">
        <w:rPr>
          <w:color w:val="000000" w:themeColor="text1"/>
        </w:rPr>
        <w:t>. zm.</w:t>
      </w:r>
      <w:r w:rsidR="00D40EFE" w:rsidRPr="00901369">
        <w:rPr>
          <w:color w:val="000000" w:themeColor="text1"/>
        </w:rPr>
        <w:t>)</w:t>
      </w:r>
    </w:p>
    <w:p w:rsidR="000402C3" w:rsidRPr="00901369" w:rsidRDefault="00D40EFE">
      <w:pPr>
        <w:rPr>
          <w:color w:val="000000" w:themeColor="text1"/>
        </w:rPr>
      </w:pPr>
      <w:r w:rsidRPr="00901369">
        <w:rPr>
          <w:color w:val="000000" w:themeColor="text1"/>
        </w:rPr>
        <w:t xml:space="preserve">Art. </w:t>
      </w:r>
      <w:r w:rsidR="00823871" w:rsidRPr="00901369">
        <w:rPr>
          <w:color w:val="000000" w:themeColor="text1"/>
        </w:rPr>
        <w:t>7</w:t>
      </w:r>
      <w:r w:rsidRPr="00901369">
        <w:rPr>
          <w:color w:val="000000" w:themeColor="text1"/>
        </w:rPr>
        <w:t xml:space="preserve">.  Ustawa wchodzi w życie z dniem 1 </w:t>
      </w:r>
      <w:r w:rsidR="008351B2" w:rsidRPr="00901369">
        <w:rPr>
          <w:color w:val="000000" w:themeColor="text1"/>
        </w:rPr>
        <w:t xml:space="preserve">maja </w:t>
      </w:r>
      <w:r w:rsidR="000200EB" w:rsidRPr="00901369">
        <w:rPr>
          <w:color w:val="000000" w:themeColor="text1"/>
        </w:rPr>
        <w:t xml:space="preserve"> </w:t>
      </w:r>
      <w:r w:rsidRPr="00901369">
        <w:rPr>
          <w:color w:val="000000" w:themeColor="text1"/>
        </w:rPr>
        <w:t>2017 r.</w:t>
      </w:r>
      <w:r w:rsidR="000D6926" w:rsidRPr="00901369">
        <w:rPr>
          <w:color w:val="000000" w:themeColor="text1"/>
        </w:rPr>
        <w:tab/>
      </w:r>
      <w:r w:rsidR="00E26BCE" w:rsidRPr="00901369">
        <w:rPr>
          <w:color w:val="000000" w:themeColor="text1"/>
        </w:rPr>
        <w:t xml:space="preserve"> </w:t>
      </w:r>
      <w:r w:rsidR="000402C3" w:rsidRPr="00901369">
        <w:rPr>
          <w:color w:val="000000" w:themeColor="text1"/>
        </w:rPr>
        <w:br w:type="page"/>
      </w:r>
    </w:p>
    <w:p w:rsidR="000402C3" w:rsidRPr="00901369" w:rsidRDefault="001872A0" w:rsidP="000D6926">
      <w:pPr>
        <w:tabs>
          <w:tab w:val="left" w:pos="1980"/>
        </w:tabs>
        <w:rPr>
          <w:color w:val="000000" w:themeColor="text1"/>
        </w:rPr>
      </w:pPr>
      <w:r w:rsidRPr="00901369">
        <w:rPr>
          <w:color w:val="000000" w:themeColor="text1"/>
        </w:rPr>
        <w:lastRenderedPageBreak/>
        <w:t>Załącznik do ustawy</w:t>
      </w:r>
    </w:p>
    <w:p w:rsidR="003A0E0B" w:rsidRPr="00901369" w:rsidRDefault="000402C3" w:rsidP="00823871">
      <w:pPr>
        <w:tabs>
          <w:tab w:val="left" w:pos="1980"/>
        </w:tabs>
        <w:spacing w:line="240" w:lineRule="auto"/>
        <w:jc w:val="center"/>
        <w:rPr>
          <w:color w:val="000000" w:themeColor="text1"/>
        </w:rPr>
      </w:pPr>
      <w:r w:rsidRPr="00901369">
        <w:rPr>
          <w:color w:val="000000" w:themeColor="text1"/>
        </w:rPr>
        <w:t>WSPÓŁCZYNNIKI PRACY</w:t>
      </w:r>
    </w:p>
    <w:tbl>
      <w:tblPr>
        <w:tblpPr w:leftFromText="141" w:rightFromText="141" w:vertAnchor="text" w:horzAnchor="margin" w:tblpXSpec="center" w:tblpY="447"/>
        <w:tblW w:w="10500" w:type="dxa"/>
        <w:tblCellMar>
          <w:left w:w="70" w:type="dxa"/>
          <w:right w:w="70" w:type="dxa"/>
        </w:tblCellMar>
        <w:tblLook w:val="04A0"/>
      </w:tblPr>
      <w:tblGrid>
        <w:gridCol w:w="2180"/>
        <w:gridCol w:w="2100"/>
        <w:gridCol w:w="3540"/>
        <w:gridCol w:w="2680"/>
      </w:tblGrid>
      <w:tr w:rsidR="00823871" w:rsidRPr="00901369" w:rsidTr="00823871">
        <w:trPr>
          <w:trHeight w:val="33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Grupy zawodowe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Współczynnik pracy</w:t>
            </w:r>
          </w:p>
        </w:tc>
      </w:tr>
      <w:tr w:rsidR="00823871" w:rsidRPr="00901369" w:rsidTr="00823871">
        <w:trPr>
          <w:trHeight w:val="33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</w:tr>
      <w:tr w:rsidR="00823871" w:rsidRPr="00901369" w:rsidTr="00823871">
        <w:trPr>
          <w:trHeight w:val="615"/>
        </w:trPr>
        <w:tc>
          <w:tcPr>
            <w:tcW w:w="2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Pracownicy wykonujący zawody medyczne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Lekarze i lekarze dentyści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Lekarz, lekarz dentysta bez specjalizacji, w tym lekarz rezydent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</w:tr>
      <w:tr w:rsidR="00823871" w:rsidRPr="00901369" w:rsidTr="00823871">
        <w:trPr>
          <w:trHeight w:val="6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Lekarz, lekarz dentysta ze specjalizacją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</w:tr>
      <w:tr w:rsidR="00823871" w:rsidRPr="00901369" w:rsidTr="00823871">
        <w:trPr>
          <w:trHeight w:val="6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Pielęgniarki i położne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Pielęgniarka i położna bez specjalizacji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1,5</w:t>
            </w:r>
          </w:p>
        </w:tc>
      </w:tr>
      <w:tr w:rsidR="00823871" w:rsidRPr="00901369" w:rsidTr="00823871">
        <w:trPr>
          <w:trHeight w:val="6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Pielęgniarka i położna  ze specjalizacją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1,75</w:t>
            </w:r>
          </w:p>
        </w:tc>
      </w:tr>
      <w:tr w:rsidR="00823871" w:rsidRPr="00901369" w:rsidTr="00823871">
        <w:trPr>
          <w:trHeight w:val="6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Pielęgniarka i położna  z tytułem magistra oraz ze specjalizacją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</w:tr>
      <w:tr w:rsidR="00823871" w:rsidRPr="00901369" w:rsidTr="00823871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Fizjoterapeuci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Technik/licencjat fizjoterapii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1,5</w:t>
            </w:r>
          </w:p>
        </w:tc>
      </w:tr>
      <w:tr w:rsidR="00823871" w:rsidRPr="00901369" w:rsidTr="00823871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Magister fizjoterapii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1,75</w:t>
            </w:r>
          </w:p>
        </w:tc>
      </w:tr>
      <w:tr w:rsidR="00823871" w:rsidRPr="00901369" w:rsidTr="00823871">
        <w:trPr>
          <w:trHeight w:val="26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823871" w:rsidRPr="00901369" w:rsidTr="00823871">
        <w:trPr>
          <w:trHeight w:val="87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Specjalista w dziedzinie fizjoterapii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</w:tr>
      <w:tr w:rsidR="00823871" w:rsidRPr="00901369" w:rsidTr="00823871">
        <w:trPr>
          <w:trHeight w:val="26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823871" w:rsidRPr="00901369" w:rsidTr="00823871">
        <w:trPr>
          <w:trHeight w:val="6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Pracownicy Medycznych Laboratoriów Diagnostycznych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Technik analityki medycznej (staż 5 lat)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1,5</w:t>
            </w:r>
          </w:p>
        </w:tc>
      </w:tr>
      <w:tr w:rsidR="00823871" w:rsidRPr="00901369" w:rsidTr="00823871">
        <w:trPr>
          <w:trHeight w:val="6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Diagnosta laboratoryjny bez specjalizacji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1,75</w:t>
            </w:r>
          </w:p>
        </w:tc>
      </w:tr>
      <w:tr w:rsidR="00823871" w:rsidRPr="00901369" w:rsidTr="00823871">
        <w:trPr>
          <w:trHeight w:val="6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Diagnosta laboratoryjny ze specjalizacją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</w:tr>
      <w:tr w:rsidR="00823871" w:rsidRPr="00901369" w:rsidTr="00823871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Farmaceuci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Magister farmacji  bez specjalizacji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1,75</w:t>
            </w:r>
          </w:p>
        </w:tc>
      </w:tr>
      <w:tr w:rsidR="00823871" w:rsidRPr="00901369" w:rsidTr="00823871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Magister farmacji  ze specjalizacją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871" w:rsidRPr="00901369" w:rsidRDefault="00823871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</w:tr>
      <w:tr w:rsidR="00D13D73" w:rsidRPr="00901369" w:rsidTr="009419EA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13D73" w:rsidRDefault="00D13D73" w:rsidP="007638A5">
            <w:pPr>
              <w:spacing w:after="0" w:line="240" w:lineRule="auto"/>
              <w:jc w:val="center"/>
              <w:rPr>
                <w:lang w:eastAsia="en-US"/>
              </w:rPr>
            </w:pPr>
            <w:r>
              <w:t>Ratownicy medyczni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D73" w:rsidRDefault="00D13D73" w:rsidP="007638A5">
            <w:pPr>
              <w:spacing w:after="0" w:line="240" w:lineRule="auto"/>
              <w:jc w:val="center"/>
              <w:rPr>
                <w:lang w:eastAsia="en-US"/>
              </w:rPr>
            </w:pPr>
            <w:r>
              <w:t>Ratownik medyczny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1,5</w:t>
            </w:r>
          </w:p>
        </w:tc>
      </w:tr>
      <w:tr w:rsidR="00D13D73" w:rsidRPr="00901369" w:rsidTr="009419EA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D73" w:rsidRDefault="00D13D73" w:rsidP="007638A5">
            <w:pPr>
              <w:spacing w:after="0" w:line="240" w:lineRule="auto"/>
              <w:jc w:val="center"/>
              <w:rPr>
                <w:lang w:eastAsia="en-US"/>
              </w:rPr>
            </w:pPr>
            <w:r>
              <w:t>Starszy ratownik medyczny  ze średnim wykształceniem (po 5 latach pracy)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1,75</w:t>
            </w:r>
          </w:p>
        </w:tc>
      </w:tr>
      <w:tr w:rsidR="00D13D73" w:rsidRPr="00901369" w:rsidTr="009419EA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D73" w:rsidRDefault="00D13D73" w:rsidP="007638A5">
            <w:pPr>
              <w:tabs>
                <w:tab w:val="left" w:pos="0"/>
              </w:tabs>
              <w:spacing w:after="0" w:line="240" w:lineRule="auto"/>
              <w:jc w:val="center"/>
              <w:rPr>
                <w:lang w:eastAsia="en-US"/>
              </w:rPr>
            </w:pPr>
            <w:r>
              <w:t>Ratownik medyczny z wykształceniem wyższym po 5 latach pracy (asystent ratownictwa medycznego)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</w:tr>
      <w:tr w:rsidR="00D13D73" w:rsidRPr="00901369" w:rsidTr="00823871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 xml:space="preserve">Technicy medyczni - </w:t>
            </w:r>
            <w:proofErr w:type="spellStart"/>
            <w:r w:rsidRPr="00901369">
              <w:rPr>
                <w:rFonts w:ascii="Calibri" w:eastAsia="Times New Roman" w:hAnsi="Calibri" w:cs="Calibri"/>
                <w:color w:val="000000" w:themeColor="text1"/>
              </w:rPr>
              <w:t>elektroradiolodzy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 xml:space="preserve">Technik </w:t>
            </w:r>
            <w:proofErr w:type="spellStart"/>
            <w:r w:rsidRPr="00901369">
              <w:rPr>
                <w:rFonts w:ascii="Calibri" w:eastAsia="Times New Roman" w:hAnsi="Calibri" w:cs="Calibri"/>
                <w:color w:val="000000" w:themeColor="text1"/>
              </w:rPr>
              <w:t>elektroradiologii</w:t>
            </w:r>
            <w:proofErr w:type="spellEnd"/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1,5</w:t>
            </w:r>
          </w:p>
        </w:tc>
      </w:tr>
      <w:tr w:rsidR="00D13D73" w:rsidRPr="00901369" w:rsidTr="00823871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 xml:space="preserve">Starszy technik </w:t>
            </w:r>
            <w:proofErr w:type="spellStart"/>
            <w:r w:rsidRPr="00901369">
              <w:rPr>
                <w:rFonts w:ascii="Calibri" w:eastAsia="Times New Roman" w:hAnsi="Calibri" w:cs="Calibri"/>
                <w:color w:val="000000" w:themeColor="text1"/>
              </w:rPr>
              <w:t>elektroradiologii</w:t>
            </w:r>
            <w:proofErr w:type="spellEnd"/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1,75</w:t>
            </w:r>
          </w:p>
        </w:tc>
      </w:tr>
      <w:tr w:rsidR="00D13D73" w:rsidRPr="00901369" w:rsidTr="00823871">
        <w:trPr>
          <w:trHeight w:val="9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 xml:space="preserve">Osoby z wyższym wykształceniem: licencjat/magister zatrudnione na stanowisku technika </w:t>
            </w:r>
            <w:proofErr w:type="spellStart"/>
            <w:r w:rsidRPr="00901369">
              <w:rPr>
                <w:rFonts w:ascii="Calibri" w:eastAsia="Times New Roman" w:hAnsi="Calibri" w:cs="Calibri"/>
                <w:color w:val="000000" w:themeColor="text1"/>
              </w:rPr>
              <w:t>elektroradiologii</w:t>
            </w:r>
            <w:proofErr w:type="spellEnd"/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</w:tr>
      <w:tr w:rsidR="00D13D73" w:rsidRPr="00901369" w:rsidTr="00823871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Psychologowie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Psycholog bez specjalizacji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1,75</w:t>
            </w:r>
          </w:p>
        </w:tc>
      </w:tr>
      <w:tr w:rsidR="00D13D73" w:rsidRPr="00901369" w:rsidTr="00823871">
        <w:trPr>
          <w:trHeight w:val="113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Psycholog kliniczny (1 stopień specjalizacji w starym systemie) lub psycholog w trakcie specjalizacji (po 2  roku)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1,85</w:t>
            </w:r>
          </w:p>
        </w:tc>
      </w:tr>
      <w:tr w:rsidR="00D13D73" w:rsidRPr="00901369" w:rsidTr="00823871">
        <w:trPr>
          <w:trHeight w:val="57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Specjalista psycholog kliniczny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</w:tr>
      <w:tr w:rsidR="00D13D73" w:rsidRPr="00901369" w:rsidTr="00823871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D13D73" w:rsidRPr="00901369" w:rsidTr="00823871">
        <w:trPr>
          <w:trHeight w:val="6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Dietetycy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Dietetyk z wykształceniem średnim lub tytułem licencjata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1,5</w:t>
            </w:r>
          </w:p>
        </w:tc>
      </w:tr>
      <w:tr w:rsidR="00D13D73" w:rsidRPr="00901369" w:rsidTr="00823871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Dietetyk z tytułem magistra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1,75</w:t>
            </w:r>
          </w:p>
        </w:tc>
      </w:tr>
      <w:tr w:rsidR="00D13D73" w:rsidRPr="00901369" w:rsidTr="00823871">
        <w:trPr>
          <w:trHeight w:val="6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Dietetyk z tytułem magistra po 5 latach stażu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</w:tr>
      <w:tr w:rsidR="00D13D73" w:rsidRPr="00901369" w:rsidTr="00823871">
        <w:trPr>
          <w:trHeight w:val="12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Logopedzi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Logopeda z tytułem magistra (4 semestry studiów podyplomowych lub 5 letnie logopedyczne studia magisterskie)- młodszy asystent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1,5</w:t>
            </w:r>
          </w:p>
        </w:tc>
      </w:tr>
      <w:tr w:rsidR="00D13D73" w:rsidRPr="00901369" w:rsidTr="00823871">
        <w:trPr>
          <w:trHeight w:val="15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 xml:space="preserve">Logopeda -z tytułem magistra  (mgr 5 lat+ 4 semestry studiów logopedycznych+ 3 semestry studiów neurologopedycznych/ </w:t>
            </w:r>
            <w:proofErr w:type="spellStart"/>
            <w:r w:rsidRPr="00901369">
              <w:rPr>
                <w:rFonts w:ascii="Calibri" w:eastAsia="Times New Roman" w:hAnsi="Calibri" w:cs="Calibri"/>
                <w:color w:val="000000" w:themeColor="text1"/>
              </w:rPr>
              <w:t>surdologopedycznych</w:t>
            </w:r>
            <w:proofErr w:type="spellEnd"/>
            <w:r w:rsidRPr="00901369">
              <w:rPr>
                <w:rFonts w:ascii="Calibri" w:eastAsia="Times New Roman" w:hAnsi="Calibri" w:cs="Calibri"/>
                <w:color w:val="000000" w:themeColor="text1"/>
              </w:rPr>
              <w:t>)- asystent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1,75</w:t>
            </w:r>
          </w:p>
        </w:tc>
      </w:tr>
      <w:tr w:rsidR="00D13D73" w:rsidRPr="00901369" w:rsidTr="00E566DB">
        <w:trPr>
          <w:trHeight w:val="1901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Specjalista w zakresie neurologopedii/surdologopedii w rozumieniu przepisów zakresie ochrony zdrowia (mgr 5 lat+4 semestry PSL+2 semestry specjalizacji klinicznej CMKP ) – starszy asystent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</w:tr>
      <w:tr w:rsidR="00D13D73" w:rsidRPr="00901369" w:rsidTr="00823871">
        <w:trPr>
          <w:trHeight w:val="6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Inne zawody wykonujące pracę w podmiotach leczniczych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Nie wymagające wykształcenia przynajmniej średniego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0,75</w:t>
            </w:r>
          </w:p>
        </w:tc>
      </w:tr>
      <w:tr w:rsidR="00D13D73" w:rsidRPr="00901369" w:rsidTr="00823871">
        <w:trPr>
          <w:trHeight w:val="6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Wymagające wykształcenia średniego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</w:tr>
      <w:tr w:rsidR="00D13D73" w:rsidRPr="00901369" w:rsidTr="00823871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Wymagające wykształcenia wyższego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01369">
              <w:rPr>
                <w:rFonts w:ascii="Calibri" w:eastAsia="Times New Roman" w:hAnsi="Calibri" w:cs="Calibri"/>
                <w:color w:val="000000" w:themeColor="text1"/>
              </w:rPr>
              <w:t>1,25</w:t>
            </w:r>
          </w:p>
        </w:tc>
      </w:tr>
      <w:tr w:rsidR="00D13D73" w:rsidRPr="00901369" w:rsidTr="00823871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D73" w:rsidRPr="00901369" w:rsidRDefault="00D13D73" w:rsidP="008238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</w:tbl>
    <w:p w:rsidR="00F87D60" w:rsidRPr="00901369" w:rsidRDefault="00F87D60">
      <w:pPr>
        <w:rPr>
          <w:color w:val="000000" w:themeColor="text1"/>
          <w:sz w:val="28"/>
          <w:szCs w:val="28"/>
        </w:rPr>
      </w:pPr>
    </w:p>
    <w:p w:rsidR="00E421C9" w:rsidRPr="00901369" w:rsidRDefault="00E421C9" w:rsidP="003D56FB">
      <w:pPr>
        <w:jc w:val="center"/>
        <w:rPr>
          <w:vanish/>
          <w:color w:val="000000" w:themeColor="text1"/>
          <w:sz w:val="28"/>
          <w:szCs w:val="28"/>
        </w:rPr>
      </w:pPr>
    </w:p>
    <w:p w:rsidR="00E421C9" w:rsidRPr="00901369" w:rsidRDefault="00E421C9" w:rsidP="003D56FB">
      <w:pPr>
        <w:jc w:val="center"/>
        <w:rPr>
          <w:vanish/>
          <w:color w:val="000000" w:themeColor="text1"/>
          <w:sz w:val="28"/>
          <w:szCs w:val="28"/>
        </w:rPr>
      </w:pPr>
    </w:p>
    <w:tbl>
      <w:tblPr>
        <w:tblpPr w:leftFromText="141" w:rightFromText="141" w:vertAnchor="text" w:tblpX="-4632" w:tblpY="-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46"/>
      </w:tblGrid>
      <w:tr w:rsidR="00E421C9" w:rsidRPr="00901369" w:rsidTr="00E421C9">
        <w:trPr>
          <w:trHeight w:val="1022"/>
          <w:hidden/>
        </w:trPr>
        <w:tc>
          <w:tcPr>
            <w:tcW w:w="9046" w:type="dxa"/>
          </w:tcPr>
          <w:p w:rsidR="00E421C9" w:rsidRPr="00901369" w:rsidRDefault="00E421C9" w:rsidP="00E421C9">
            <w:pPr>
              <w:jc w:val="center"/>
              <w:rPr>
                <w:vanish/>
                <w:color w:val="000000" w:themeColor="text1"/>
                <w:sz w:val="28"/>
                <w:szCs w:val="28"/>
              </w:rPr>
            </w:pPr>
          </w:p>
        </w:tc>
      </w:tr>
    </w:tbl>
    <w:p w:rsidR="0061596A" w:rsidRPr="00901369" w:rsidRDefault="00781267" w:rsidP="003D56FB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901369">
        <w:rPr>
          <w:vanish/>
          <w:color w:val="000000" w:themeColor="text1"/>
          <w:sz w:val="28"/>
          <w:szCs w:val="28"/>
        </w:rPr>
        <w:br/>
        <w:t xml:space="preserve"> sposobie ustalania minimalnego wynagrodzenia zasadniczego w </w:t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  <w:r w:rsidRPr="00901369">
        <w:rPr>
          <w:vanish/>
          <w:color w:val="000000" w:themeColor="text1"/>
          <w:sz w:val="28"/>
          <w:szCs w:val="28"/>
        </w:rPr>
        <w:pgNum/>
      </w:r>
    </w:p>
    <w:p w:rsidR="0061596A" w:rsidRPr="00901369" w:rsidRDefault="0061596A" w:rsidP="0061596A">
      <w:pPr>
        <w:rPr>
          <w:color w:val="000000" w:themeColor="text1"/>
          <w:sz w:val="28"/>
          <w:szCs w:val="28"/>
        </w:rPr>
      </w:pPr>
    </w:p>
    <w:p w:rsidR="0022787A" w:rsidRPr="00901369" w:rsidRDefault="0022787A" w:rsidP="0061596A">
      <w:pPr>
        <w:rPr>
          <w:color w:val="000000" w:themeColor="text1"/>
          <w:sz w:val="28"/>
          <w:szCs w:val="28"/>
        </w:rPr>
      </w:pPr>
    </w:p>
    <w:sectPr w:rsidR="0022787A" w:rsidRPr="00901369" w:rsidSect="0068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8D0"/>
    <w:multiLevelType w:val="hybridMultilevel"/>
    <w:tmpl w:val="2A64B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215BC"/>
    <w:multiLevelType w:val="hybridMultilevel"/>
    <w:tmpl w:val="FE221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62356"/>
    <w:multiLevelType w:val="hybridMultilevel"/>
    <w:tmpl w:val="B4B64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11103"/>
    <w:multiLevelType w:val="hybridMultilevel"/>
    <w:tmpl w:val="BD68C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74C7B"/>
    <w:multiLevelType w:val="hybridMultilevel"/>
    <w:tmpl w:val="BE6A6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46F9D"/>
    <w:multiLevelType w:val="hybridMultilevel"/>
    <w:tmpl w:val="BE6A6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D4419"/>
    <w:multiLevelType w:val="hybridMultilevel"/>
    <w:tmpl w:val="BD68C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455EE"/>
    <w:multiLevelType w:val="hybridMultilevel"/>
    <w:tmpl w:val="BD68C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72BFE"/>
    <w:multiLevelType w:val="hybridMultilevel"/>
    <w:tmpl w:val="BD68C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D64ED4"/>
    <w:rsid w:val="000200EB"/>
    <w:rsid w:val="000402C3"/>
    <w:rsid w:val="00042179"/>
    <w:rsid w:val="00055EA6"/>
    <w:rsid w:val="000B6126"/>
    <w:rsid w:val="000B6EA6"/>
    <w:rsid w:val="000D6926"/>
    <w:rsid w:val="000E1511"/>
    <w:rsid w:val="0016491A"/>
    <w:rsid w:val="001872A0"/>
    <w:rsid w:val="001F6EEA"/>
    <w:rsid w:val="0022787A"/>
    <w:rsid w:val="00297424"/>
    <w:rsid w:val="002B06D5"/>
    <w:rsid w:val="002E641E"/>
    <w:rsid w:val="002F6CAD"/>
    <w:rsid w:val="003A0E0B"/>
    <w:rsid w:val="003A7558"/>
    <w:rsid w:val="003D56FB"/>
    <w:rsid w:val="003F4B7A"/>
    <w:rsid w:val="003F688E"/>
    <w:rsid w:val="00443E55"/>
    <w:rsid w:val="00473972"/>
    <w:rsid w:val="004772E4"/>
    <w:rsid w:val="004E4C3B"/>
    <w:rsid w:val="00567982"/>
    <w:rsid w:val="00591377"/>
    <w:rsid w:val="005D4883"/>
    <w:rsid w:val="00603A70"/>
    <w:rsid w:val="0061596A"/>
    <w:rsid w:val="0062704C"/>
    <w:rsid w:val="00661BF8"/>
    <w:rsid w:val="00685BF9"/>
    <w:rsid w:val="006A05EA"/>
    <w:rsid w:val="00763C3A"/>
    <w:rsid w:val="00765C70"/>
    <w:rsid w:val="00781267"/>
    <w:rsid w:val="007C07C6"/>
    <w:rsid w:val="00823871"/>
    <w:rsid w:val="008351B2"/>
    <w:rsid w:val="008954C9"/>
    <w:rsid w:val="00901369"/>
    <w:rsid w:val="00991178"/>
    <w:rsid w:val="009C1626"/>
    <w:rsid w:val="00A11957"/>
    <w:rsid w:val="00A23A54"/>
    <w:rsid w:val="00AA7AB1"/>
    <w:rsid w:val="00AB144F"/>
    <w:rsid w:val="00AC38B5"/>
    <w:rsid w:val="00AD18CD"/>
    <w:rsid w:val="00B201E8"/>
    <w:rsid w:val="00B719FE"/>
    <w:rsid w:val="00B75F03"/>
    <w:rsid w:val="00BD38F6"/>
    <w:rsid w:val="00BD5521"/>
    <w:rsid w:val="00BD5810"/>
    <w:rsid w:val="00BD747E"/>
    <w:rsid w:val="00BE2591"/>
    <w:rsid w:val="00C0771A"/>
    <w:rsid w:val="00C47AAA"/>
    <w:rsid w:val="00C958FE"/>
    <w:rsid w:val="00CD6731"/>
    <w:rsid w:val="00CF4F86"/>
    <w:rsid w:val="00D007C1"/>
    <w:rsid w:val="00D13D73"/>
    <w:rsid w:val="00D40EFE"/>
    <w:rsid w:val="00D64ED4"/>
    <w:rsid w:val="00D654EA"/>
    <w:rsid w:val="00DD1761"/>
    <w:rsid w:val="00E02670"/>
    <w:rsid w:val="00E26BCE"/>
    <w:rsid w:val="00E421C9"/>
    <w:rsid w:val="00E474A0"/>
    <w:rsid w:val="00E566DB"/>
    <w:rsid w:val="00EA488D"/>
    <w:rsid w:val="00EB0AF9"/>
    <w:rsid w:val="00F4533C"/>
    <w:rsid w:val="00F87D60"/>
    <w:rsid w:val="00FE76CA"/>
    <w:rsid w:val="00FF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12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3C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4E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958FE"/>
    <w:pPr>
      <w:ind w:left="720"/>
      <w:contextualSpacing/>
    </w:pPr>
  </w:style>
  <w:style w:type="table" w:styleId="Tabela-Siatka">
    <w:name w:val="Table Grid"/>
    <w:basedOn w:val="Standardowy"/>
    <w:uiPriority w:val="59"/>
    <w:rsid w:val="00187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1872A0"/>
  </w:style>
  <w:style w:type="character" w:customStyle="1" w:styleId="Nagwek2Znak">
    <w:name w:val="Nagłówek 2 Znak"/>
    <w:basedOn w:val="Domylnaczcionkaakapitu"/>
    <w:link w:val="Nagwek2"/>
    <w:uiPriority w:val="9"/>
    <w:rsid w:val="00763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0E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B0A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3C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4E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958FE"/>
    <w:pPr>
      <w:ind w:left="720"/>
      <w:contextualSpacing/>
    </w:pPr>
  </w:style>
  <w:style w:type="table" w:styleId="Tabela-Siatka">
    <w:name w:val="Table Grid"/>
    <w:basedOn w:val="Standardowy"/>
    <w:uiPriority w:val="59"/>
    <w:rsid w:val="0018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1872A0"/>
  </w:style>
  <w:style w:type="character" w:customStyle="1" w:styleId="Nagwek2Znak">
    <w:name w:val="Nagłówek 2 Znak"/>
    <w:basedOn w:val="Domylnaczcionkaakapitu"/>
    <w:link w:val="Nagwek2"/>
    <w:uiPriority w:val="9"/>
    <w:rsid w:val="00763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0E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B0A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FDCE-7FC2-4F08-A62C-A2829FC7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Bukiel</dc:creator>
  <cp:lastModifiedBy>Jarko</cp:lastModifiedBy>
  <cp:revision>7</cp:revision>
  <dcterms:created xsi:type="dcterms:W3CDTF">2016-10-24T20:21:00Z</dcterms:created>
  <dcterms:modified xsi:type="dcterms:W3CDTF">2016-10-25T21:24:00Z</dcterms:modified>
</cp:coreProperties>
</file>